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AD" w:rsidRPr="008C70E6" w:rsidRDefault="005D1FAD" w:rsidP="005D1FAD">
      <w:pPr>
        <w:ind w:right="27"/>
        <w:jc w:val="right"/>
        <w:rPr>
          <w:rFonts w:ascii="Adobe Garamond Pro Bold" w:hAnsi="Adobe Garamond Pro Bold" w:cs="FrankRuehl"/>
          <w:b/>
          <w:noProof/>
          <w:sz w:val="44"/>
          <w:szCs w:val="56"/>
        </w:rPr>
      </w:pPr>
      <w:r>
        <w:rPr>
          <w:rFonts w:ascii="Adobe Garamond Pro Bold" w:hAnsi="Adobe Garamond Pro Bold" w:cs="FrankRuehl"/>
          <w:b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907BB29" wp14:editId="58A3DC03">
            <wp:simplePos x="0" y="0"/>
            <wp:positionH relativeFrom="margin">
              <wp:posOffset>-154305</wp:posOffset>
            </wp:positionH>
            <wp:positionV relativeFrom="margin">
              <wp:posOffset>-91440</wp:posOffset>
            </wp:positionV>
            <wp:extent cx="1435735" cy="1435735"/>
            <wp:effectExtent l="0" t="0" r="0" b="0"/>
            <wp:wrapTight wrapText="bothSides">
              <wp:wrapPolygon edited="0">
                <wp:start x="9171" y="0"/>
                <wp:lineTo x="7452" y="0"/>
                <wp:lineTo x="1146" y="3726"/>
                <wp:lineTo x="0" y="8025"/>
                <wp:lineTo x="0" y="14330"/>
                <wp:lineTo x="2579" y="18916"/>
                <wp:lineTo x="6592" y="21208"/>
                <wp:lineTo x="7452" y="21208"/>
                <wp:lineTo x="14043" y="21208"/>
                <wp:lineTo x="14903" y="21208"/>
                <wp:lineTo x="19202" y="18342"/>
                <wp:lineTo x="21208" y="14330"/>
                <wp:lineTo x="21208" y="7165"/>
                <wp:lineTo x="19775" y="3726"/>
                <wp:lineTo x="14330" y="0"/>
                <wp:lineTo x="12324" y="0"/>
                <wp:lineTo x="917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lliser logo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0E6">
        <w:rPr>
          <w:rFonts w:ascii="Adobe Garamond Pro Bold" w:hAnsi="Adobe Garamond Pro Bold" w:cs="FrankRuehl"/>
          <w:b/>
          <w:noProof/>
          <w:sz w:val="56"/>
          <w:szCs w:val="56"/>
        </w:rPr>
        <w:t>Palliser Regional Schools</w:t>
      </w:r>
    </w:p>
    <w:p w:rsidR="005D1FAD" w:rsidRPr="008C70E6" w:rsidRDefault="005D1FAD" w:rsidP="005D1FAD">
      <w:pPr>
        <w:spacing w:line="280" w:lineRule="exact"/>
        <w:ind w:right="27"/>
        <w:contextualSpacing/>
        <w:jc w:val="right"/>
        <w:rPr>
          <w:rFonts w:ascii="Adobe Garamond Pro Bold" w:hAnsi="Adobe Garamond Pro Bold" w:cs="FrankRuehl"/>
          <w:b/>
          <w:noProof/>
          <w:sz w:val="32"/>
          <w:szCs w:val="32"/>
        </w:rPr>
      </w:pPr>
      <w:r w:rsidRPr="008C70E6">
        <w:rPr>
          <w:rFonts w:ascii="Adobe Garamond Pro Bold" w:hAnsi="Adobe Garamond Pro Bold" w:cs="FrankRuehl"/>
          <w:b/>
          <w:noProof/>
          <w:sz w:val="32"/>
          <w:szCs w:val="32"/>
        </w:rPr>
        <w:t>Palliser Centre</w:t>
      </w:r>
    </w:p>
    <w:p w:rsidR="005D1FAD" w:rsidRPr="002357E9" w:rsidRDefault="005D1FAD" w:rsidP="005D1FAD">
      <w:pPr>
        <w:ind w:right="27"/>
        <w:jc w:val="right"/>
        <w:rPr>
          <w:rFonts w:ascii="Garamond" w:hAnsi="Garamond"/>
          <w:sz w:val="24"/>
          <w:szCs w:val="24"/>
        </w:rPr>
      </w:pPr>
      <w:r w:rsidRPr="002357E9">
        <w:rPr>
          <w:rFonts w:ascii="Garamond" w:hAnsi="Garamond"/>
          <w:sz w:val="24"/>
          <w:szCs w:val="24"/>
        </w:rPr>
        <w:t xml:space="preserve">#101, 3305 - 18 Avenue North, Lethbridge, </w:t>
      </w:r>
      <w:proofErr w:type="gramStart"/>
      <w:r w:rsidRPr="002357E9">
        <w:rPr>
          <w:rFonts w:ascii="Garamond" w:hAnsi="Garamond"/>
          <w:sz w:val="24"/>
          <w:szCs w:val="24"/>
        </w:rPr>
        <w:t>AB  T1H</w:t>
      </w:r>
      <w:proofErr w:type="gramEnd"/>
      <w:r w:rsidRPr="002357E9">
        <w:rPr>
          <w:rFonts w:ascii="Garamond" w:hAnsi="Garamond"/>
          <w:sz w:val="24"/>
          <w:szCs w:val="24"/>
        </w:rPr>
        <w:t xml:space="preserve"> 5S1</w:t>
      </w:r>
    </w:p>
    <w:p w:rsidR="005D1FAD" w:rsidRPr="002357E9" w:rsidRDefault="005D1FAD" w:rsidP="005D1FAD">
      <w:pPr>
        <w:ind w:right="27"/>
        <w:jc w:val="right"/>
        <w:rPr>
          <w:rFonts w:ascii="Garamond" w:hAnsi="Garamond"/>
          <w:sz w:val="24"/>
          <w:szCs w:val="24"/>
        </w:rPr>
      </w:pPr>
      <w:r w:rsidRPr="002357E9">
        <w:rPr>
          <w:rFonts w:ascii="Garamond" w:hAnsi="Garamond"/>
          <w:sz w:val="24"/>
          <w:szCs w:val="24"/>
        </w:rPr>
        <w:t xml:space="preserve">Phone: 403-328-4111  </w:t>
      </w:r>
      <w:r>
        <w:rPr>
          <w:rFonts w:ascii="Garamond" w:hAnsi="Garamond"/>
          <w:sz w:val="24"/>
          <w:szCs w:val="24"/>
        </w:rPr>
        <w:t xml:space="preserve"> </w:t>
      </w:r>
      <w:r w:rsidRPr="002357E9">
        <w:rPr>
          <w:rFonts w:ascii="Garamond" w:hAnsi="Garamond"/>
          <w:sz w:val="24"/>
          <w:szCs w:val="24"/>
        </w:rPr>
        <w:t xml:space="preserve"> Toll-free: 877-667-1234</w:t>
      </w:r>
    </w:p>
    <w:p w:rsidR="005D1FAD" w:rsidRPr="002357E9" w:rsidRDefault="005D1FAD" w:rsidP="005D1FAD">
      <w:pPr>
        <w:ind w:right="27"/>
        <w:jc w:val="right"/>
        <w:rPr>
          <w:rFonts w:ascii="Garamond" w:hAnsi="Garamond"/>
          <w:sz w:val="24"/>
          <w:szCs w:val="24"/>
        </w:rPr>
      </w:pPr>
      <w:r w:rsidRPr="002357E9">
        <w:rPr>
          <w:rFonts w:ascii="Garamond" w:hAnsi="Garamond"/>
          <w:sz w:val="24"/>
          <w:szCs w:val="24"/>
        </w:rPr>
        <w:t xml:space="preserve">Fax: 403-380-6890  </w:t>
      </w:r>
      <w:r>
        <w:rPr>
          <w:rFonts w:ascii="Garamond" w:hAnsi="Garamond"/>
          <w:sz w:val="24"/>
          <w:szCs w:val="24"/>
        </w:rPr>
        <w:t xml:space="preserve">  </w:t>
      </w:r>
      <w:r w:rsidRPr="002357E9">
        <w:rPr>
          <w:rFonts w:ascii="Garamond" w:hAnsi="Garamond"/>
          <w:sz w:val="24"/>
          <w:szCs w:val="24"/>
        </w:rPr>
        <w:t>www.pallisersd.ab.ca</w:t>
      </w:r>
    </w:p>
    <w:p w:rsidR="005D1FAD" w:rsidRDefault="005D1FAD" w:rsidP="005D1FAD">
      <w:pPr>
        <w:jc w:val="right"/>
      </w:pPr>
    </w:p>
    <w:p w:rsidR="005D1FAD" w:rsidRDefault="005D1FAD" w:rsidP="005D1FAD">
      <w:pPr>
        <w:spacing w:before="240"/>
        <w:jc w:val="center"/>
        <w:rPr>
          <w:rFonts w:ascii="Garamond" w:eastAsia="Calibri" w:hAnsi="Garamond" w:cs="Calibri"/>
          <w:sz w:val="28"/>
          <w:szCs w:val="28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C458E" wp14:editId="20452E4E">
                <wp:simplePos x="0" y="0"/>
                <wp:positionH relativeFrom="column">
                  <wp:posOffset>1314450</wp:posOffset>
                </wp:positionH>
                <wp:positionV relativeFrom="paragraph">
                  <wp:posOffset>41910</wp:posOffset>
                </wp:positionV>
                <wp:extent cx="5521960" cy="1"/>
                <wp:effectExtent l="0" t="0" r="2159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960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DBB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3.3pt" to="538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" strokecolor="#7f7f7f [1612]" strokeweight="2pt"/>
            </w:pict>
          </mc:Fallback>
        </mc:AlternateContent>
      </w: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_________________________DATE </w:t>
      </w: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To whom it may concern:</w:t>
      </w: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Pr="008A2D05" w:rsidRDefault="005D1FAD" w:rsidP="005D1FAD">
      <w:pPr>
        <w:jc w:val="center"/>
        <w:rPr>
          <w:rFonts w:ascii="Garamond" w:eastAsia="Calibri" w:hAnsi="Garamond" w:cs="Calibri"/>
          <w:b/>
          <w:sz w:val="32"/>
          <w:szCs w:val="32"/>
        </w:rPr>
      </w:pPr>
      <w:r w:rsidRPr="00D751A5">
        <w:rPr>
          <w:rFonts w:ascii="Garamond" w:eastAsia="Calibri" w:hAnsi="Garamond" w:cs="Calibri"/>
          <w:b/>
          <w:sz w:val="32"/>
          <w:szCs w:val="32"/>
        </w:rPr>
        <w:t>RE: CRIMINAL RECORD CHECKS/POLICE INFORMATION CHECKS FOR VOLUNTEERS</w:t>
      </w: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In accordance with </w:t>
      </w:r>
      <w:r w:rsidRPr="00D751A5">
        <w:rPr>
          <w:rFonts w:ascii="Garamond" w:eastAsia="Calibri" w:hAnsi="Garamond" w:cs="Calibri"/>
          <w:sz w:val="28"/>
          <w:szCs w:val="28"/>
        </w:rPr>
        <w:t>Palliser Regional Schools</w:t>
      </w:r>
      <w:r>
        <w:rPr>
          <w:rFonts w:ascii="Garamond" w:eastAsia="Calibri" w:hAnsi="Garamond" w:cs="Calibri"/>
          <w:sz w:val="28"/>
          <w:szCs w:val="28"/>
        </w:rPr>
        <w:t xml:space="preserve"> Administrative Procedure 470, our school division requires parents, community volunteers, and volunteer supervisors to provide up-to-date criminal record checks (CRC)/police information checks (PIC) if they could be working independently with students, or if they will be involved in an overnight stay involving students.</w:t>
      </w: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>______________________________</w:t>
      </w:r>
      <w:r>
        <w:rPr>
          <w:rFonts w:ascii="Garamond" w:eastAsia="Calibri" w:hAnsi="Garamond" w:cs="Calibri"/>
          <w:sz w:val="28"/>
          <w:szCs w:val="28"/>
        </w:rPr>
        <w:t xml:space="preserve">is a volunteer in our school district. We request that your law enforcement agency provide a CRC or PIC to this individual. </w:t>
      </w:r>
      <w:r w:rsidRPr="0016034F">
        <w:rPr>
          <w:rFonts w:ascii="Garamond" w:eastAsia="Calibri" w:hAnsi="Garamond" w:cs="Calibri"/>
          <w:sz w:val="28"/>
          <w:szCs w:val="28"/>
        </w:rPr>
        <w:t>Palliser Regional Schools</w:t>
      </w:r>
      <w:r>
        <w:rPr>
          <w:rFonts w:ascii="Garamond" w:eastAsia="Calibri" w:hAnsi="Garamond" w:cs="Calibri"/>
          <w:sz w:val="28"/>
          <w:szCs w:val="28"/>
        </w:rPr>
        <w:t xml:space="preserve"> participates in the VSPN program. </w:t>
      </w: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 xml:space="preserve">Our VOAN number is: </w:t>
      </w:r>
      <w:r>
        <w:rPr>
          <w:rFonts w:ascii="Garamond" w:eastAsia="Calibri" w:hAnsi="Garamond" w:cs="Calibri"/>
          <w:b/>
          <w:sz w:val="28"/>
          <w:szCs w:val="28"/>
        </w:rPr>
        <w:t>VSPN</w:t>
      </w:r>
      <w:r w:rsidRPr="0016034F">
        <w:rPr>
          <w:rFonts w:ascii="Garamond" w:eastAsia="Calibri" w:hAnsi="Garamond" w:cs="Calibri"/>
          <w:b/>
          <w:sz w:val="28"/>
          <w:szCs w:val="28"/>
        </w:rPr>
        <w:t>4828Ed</w:t>
      </w:r>
      <w:r>
        <w:rPr>
          <w:rFonts w:ascii="Garamond" w:eastAsia="Calibri" w:hAnsi="Garamond" w:cs="Calibri"/>
          <w:b/>
          <w:sz w:val="28"/>
          <w:szCs w:val="28"/>
        </w:rPr>
        <w:t>0042</w:t>
      </w: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jc w:val="both"/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Thank you for assisting us in providing a safe and caring environment for the students entrusted to our care.</w:t>
      </w: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</w:p>
    <w:p w:rsidR="005D1FAD" w:rsidRDefault="005D1FAD" w:rsidP="005D1FAD">
      <w:pPr>
        <w:rPr>
          <w:rFonts w:ascii="Garamond" w:eastAsia="Calibri" w:hAnsi="Garamond" w:cs="Calibri"/>
          <w:sz w:val="28"/>
          <w:szCs w:val="28"/>
        </w:rPr>
      </w:pPr>
      <w:r>
        <w:rPr>
          <w:rFonts w:ascii="Garamond" w:eastAsia="Calibri" w:hAnsi="Garamond" w:cs="Calibri"/>
          <w:sz w:val="28"/>
          <w:szCs w:val="28"/>
        </w:rPr>
        <w:t>Yours truly,</w:t>
      </w:r>
    </w:p>
    <w:p w:rsidR="005D1FAD" w:rsidRDefault="005D1FAD" w:rsidP="005D1FAD">
      <w:pPr>
        <w:spacing w:before="240"/>
        <w:ind w:left="270" w:right="360"/>
        <w:rPr>
          <w:rFonts w:ascii="Garamond" w:eastAsia="Calibri" w:hAnsi="Garamond" w:cs="Calibri"/>
          <w:noProof/>
          <w:sz w:val="24"/>
          <w:szCs w:val="24"/>
          <w:lang w:val="en-CA" w:eastAsia="en-CA"/>
        </w:rPr>
      </w:pPr>
      <w:r>
        <w:rPr>
          <w:rFonts w:ascii="Garamond" w:eastAsia="Calibri" w:hAnsi="Garamond" w:cs="Calibri"/>
          <w:noProof/>
          <w:sz w:val="24"/>
          <w:szCs w:val="24"/>
          <w:lang w:val="en-CA" w:eastAsia="en-CA"/>
        </w:rPr>
        <w:drawing>
          <wp:inline distT="0" distB="0" distL="0" distR="0" wp14:anchorId="190E3863" wp14:editId="5195DD78">
            <wp:extent cx="1533525" cy="4465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 Leanne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171" cy="45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FAD" w:rsidRDefault="005D1FAD" w:rsidP="005D1FAD">
      <w:pPr>
        <w:spacing w:before="240"/>
        <w:ind w:left="270" w:right="360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Leanne Hellman</w:t>
      </w:r>
    </w:p>
    <w:p w:rsidR="005D1FAD" w:rsidRPr="00D91519" w:rsidRDefault="005D1FAD" w:rsidP="005D1FAD">
      <w:pPr>
        <w:spacing w:before="240"/>
        <w:ind w:left="270" w:right="360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Principal County Central High School</w:t>
      </w:r>
    </w:p>
    <w:p w:rsidR="005D1FAD" w:rsidRDefault="005D1FAD" w:rsidP="005D1FAD">
      <w:pPr>
        <w:pStyle w:val="Standard"/>
        <w:tabs>
          <w:tab w:val="left" w:pos="-1080"/>
          <w:tab w:val="left" w:pos="-720"/>
          <w:tab w:val="left" w:pos="0"/>
        </w:tabs>
        <w:spacing w:line="240" w:lineRule="auto"/>
        <w:jc w:val="both"/>
        <w:rPr>
          <w:rFonts w:ascii="Questrial" w:eastAsia="Questrial" w:hAnsi="Questrial" w:cs="Questrial"/>
        </w:rPr>
      </w:pPr>
    </w:p>
    <w:p w:rsidR="005D1FAD" w:rsidRDefault="005D1FAD" w:rsidP="005D1FAD">
      <w:pPr>
        <w:pStyle w:val="Standard"/>
        <w:tabs>
          <w:tab w:val="left" w:pos="-1080"/>
          <w:tab w:val="left" w:pos="-720"/>
          <w:tab w:val="left" w:pos="0"/>
        </w:tabs>
        <w:spacing w:line="240" w:lineRule="auto"/>
        <w:jc w:val="both"/>
        <w:rPr>
          <w:rFonts w:ascii="Questrial" w:eastAsia="Questrial" w:hAnsi="Questrial" w:cs="Questrial"/>
        </w:rPr>
      </w:pPr>
    </w:p>
    <w:p w:rsidR="005D1FAD" w:rsidRDefault="005D1FAD" w:rsidP="005D1FAD">
      <w:pPr>
        <w:pStyle w:val="Standard"/>
        <w:tabs>
          <w:tab w:val="left" w:pos="-1080"/>
          <w:tab w:val="left" w:pos="-720"/>
          <w:tab w:val="left" w:pos="0"/>
        </w:tabs>
        <w:spacing w:line="240" w:lineRule="auto"/>
        <w:jc w:val="both"/>
        <w:rPr>
          <w:rFonts w:ascii="Questrial" w:eastAsia="Questrial" w:hAnsi="Questrial" w:cs="Questrial"/>
        </w:rPr>
      </w:pPr>
    </w:p>
    <w:p w:rsidR="00F03EEA" w:rsidRDefault="00F03EEA">
      <w:bookmarkStart w:id="0" w:name="_GoBack"/>
      <w:bookmarkEnd w:id="0"/>
    </w:p>
    <w:sectPr w:rsidR="00F03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AD"/>
    <w:rsid w:val="005D1FAD"/>
    <w:rsid w:val="00F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0A1D-C414-4803-B629-85BD1AB0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1FA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1FAD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McCullough</dc:creator>
  <cp:keywords/>
  <dc:description/>
  <cp:lastModifiedBy>Angie McCullough</cp:lastModifiedBy>
  <cp:revision>1</cp:revision>
  <dcterms:created xsi:type="dcterms:W3CDTF">2018-09-08T21:35:00Z</dcterms:created>
  <dcterms:modified xsi:type="dcterms:W3CDTF">2018-09-08T21:35:00Z</dcterms:modified>
</cp:coreProperties>
</file>